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05" w:rsidRPr="00B97005" w:rsidRDefault="00B97005" w:rsidP="00B97005">
      <w:pPr>
        <w:rPr>
          <w:b/>
        </w:rPr>
      </w:pPr>
      <w:r w:rsidRPr="00B97005">
        <w:rPr>
          <w:b/>
        </w:rPr>
        <w:t>Report of the annual internal audit of Bawdeswell Parish Council for the year ended 31st March 2020</w:t>
      </w:r>
    </w:p>
    <w:p w:rsidR="00B97005" w:rsidRDefault="00B97005" w:rsidP="00B97005">
      <w:r>
        <w:t xml:space="preserve"> I confirm I have acted independently and on the basis of the assessment of risk, carried out a selective assessment of compliance with relevant procedures and controls expected to be in operation during the relevant period.</w:t>
      </w:r>
    </w:p>
    <w:p w:rsidR="00B97005" w:rsidRDefault="00B97005" w:rsidP="00B97005">
      <w:r>
        <w:t xml:space="preserve"> I have followed the ‘Governance and Accountability for Local Councils Appendix 9 – an Approach to internal audit testing’ as provided by the Parish Clerk.</w:t>
      </w:r>
    </w:p>
    <w:p w:rsidR="00B97005" w:rsidRDefault="00B97005" w:rsidP="00B97005">
      <w:r>
        <w:t xml:space="preserve">I have completed the Annual internal audit report 2019/20 and agreed with all the objectives (except for F. petty cash records which are not applicable). </w:t>
      </w:r>
    </w:p>
    <w:p w:rsidR="00B97005" w:rsidRDefault="00B97005" w:rsidP="00B97005">
      <w:r>
        <w:t xml:space="preserve"> Although overall I am, on the basis of my limited testing, in agreement that the Council has complied with its responsibilities, I make the following comments / recommendations:</w:t>
      </w:r>
    </w:p>
    <w:p w:rsidR="00B97005" w:rsidRDefault="00B97005" w:rsidP="00B97005">
      <w:r>
        <w:t xml:space="preserve">·         The minute authorising the quote for playground works from </w:t>
      </w:r>
      <w:proofErr w:type="spellStart"/>
      <w:r>
        <w:t>Playdale</w:t>
      </w:r>
      <w:proofErr w:type="spellEnd"/>
      <w:r>
        <w:t xml:space="preserve"> does not give any financial information either from </w:t>
      </w:r>
      <w:proofErr w:type="spellStart"/>
      <w:r>
        <w:t>Playdale</w:t>
      </w:r>
      <w:proofErr w:type="spellEnd"/>
      <w:r>
        <w:t xml:space="preserve"> or the alternative quotes obtained; </w:t>
      </w:r>
    </w:p>
    <w:p w:rsidR="00B97005" w:rsidRDefault="00B97005" w:rsidP="00B97005">
      <w:r>
        <w:t xml:space="preserve">·         At the time of audit the second deposit payment to </w:t>
      </w:r>
      <w:proofErr w:type="spellStart"/>
      <w:r>
        <w:t>Playdale</w:t>
      </w:r>
      <w:proofErr w:type="spellEnd"/>
      <w:r>
        <w:t xml:space="preserve"> (40%) does not appear to have been </w:t>
      </w:r>
      <w:proofErr w:type="spellStart"/>
      <w:r>
        <w:t>minuted</w:t>
      </w:r>
      <w:proofErr w:type="spellEnd"/>
      <w:r>
        <w:t xml:space="preserve"> and the payment schedules had not been signed as authorised. This was due to no meeting being held because of the COVID-19 crisis;</w:t>
      </w:r>
    </w:p>
    <w:p w:rsidR="00B97005" w:rsidRDefault="00B97005" w:rsidP="00B97005">
      <w:r>
        <w:t>·         I have not been able to agree the final year figures to post year end minutes (because no meeting has been held due to the COVID-19 crisis). However I have been able to agree to the draft figures in Section 2 –Accounting Statements 2019/20.</w:t>
      </w:r>
    </w:p>
    <w:p w:rsidR="00B97005" w:rsidRDefault="00B97005" w:rsidP="00B97005">
      <w:bookmarkStart w:id="0" w:name="_GoBack"/>
      <w:bookmarkEnd w:id="0"/>
    </w:p>
    <w:p w:rsidR="00B97005" w:rsidRDefault="00B97005" w:rsidP="00B97005">
      <w:r>
        <w:t xml:space="preserve"> I trust that the above fulfils the Council’s requirements as regards the internal audit but please let me know if there is anything I have missed or if anything is unclear.</w:t>
      </w:r>
    </w:p>
    <w:p w:rsidR="00B97005" w:rsidRDefault="00B97005" w:rsidP="00B97005">
      <w:r>
        <w:t xml:space="preserve"> </w:t>
      </w:r>
    </w:p>
    <w:p w:rsidR="00B97005" w:rsidRDefault="00B97005" w:rsidP="00B97005">
      <w:r>
        <w:t>Regards</w:t>
      </w:r>
    </w:p>
    <w:p w:rsidR="00CC540F" w:rsidRDefault="00B97005" w:rsidP="00B97005">
      <w:r>
        <w:t>Tim</w:t>
      </w:r>
    </w:p>
    <w:sectPr w:rsidR="00CC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05"/>
    <w:rsid w:val="00B97005"/>
    <w:rsid w:val="00C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92B48-02E4-46B4-9E50-BEF9A129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2020-05-29T08:55:00Z</dcterms:created>
  <dcterms:modified xsi:type="dcterms:W3CDTF">2020-05-29T09:03:00Z</dcterms:modified>
</cp:coreProperties>
</file>